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89" w:rsidRPr="00740689" w:rsidRDefault="000D3023" w:rsidP="00740689">
      <w:pPr>
        <w:jc w:val="center"/>
        <w:rPr>
          <w:sz w:val="28"/>
          <w:szCs w:val="28"/>
        </w:rPr>
      </w:pPr>
      <w:r w:rsidRPr="00740689">
        <w:rPr>
          <w:sz w:val="28"/>
          <w:szCs w:val="28"/>
        </w:rPr>
        <w:t>Promise to fulfill co</w:t>
      </w:r>
      <w:r w:rsidR="00740689" w:rsidRPr="00740689">
        <w:rPr>
          <w:sz w:val="28"/>
          <w:szCs w:val="28"/>
        </w:rPr>
        <w:t>mmitment to conclusion</w:t>
      </w:r>
    </w:p>
    <w:p w:rsidR="00267F4B" w:rsidRPr="00740689" w:rsidRDefault="00740689" w:rsidP="00740689">
      <w:pPr>
        <w:jc w:val="center"/>
        <w:rPr>
          <w:sz w:val="28"/>
          <w:szCs w:val="28"/>
        </w:rPr>
      </w:pPr>
      <w:r w:rsidRPr="00740689">
        <w:rPr>
          <w:sz w:val="28"/>
          <w:szCs w:val="28"/>
        </w:rPr>
        <w:t xml:space="preserve">Project: </w:t>
      </w:r>
      <w:r w:rsidR="000D3023" w:rsidRPr="00740689">
        <w:rPr>
          <w:sz w:val="28"/>
          <w:szCs w:val="28"/>
        </w:rPr>
        <w:t>The Regenerative Human Book project.</w:t>
      </w:r>
    </w:p>
    <w:p w:rsidR="000D3023" w:rsidRDefault="000D3023"/>
    <w:p w:rsidR="000D3023" w:rsidRDefault="000D3023">
      <w:r>
        <w:t>Knowing that Carol Sanford in counting on me in a timely way to completely the following engagement and delivery</w:t>
      </w:r>
      <w:r w:rsidR="00740689">
        <w:t xml:space="preserve"> for</w:t>
      </w:r>
      <w:r w:rsidR="00907889">
        <w:t xml:space="preserve"> her new book, </w:t>
      </w:r>
      <w:r>
        <w:t xml:space="preserve"> </w:t>
      </w:r>
      <w:r w:rsidR="00907889">
        <w:t xml:space="preserve">I </w:t>
      </w:r>
      <w:r w:rsidR="00740689">
        <w:t>promise to do my part in the</w:t>
      </w:r>
      <w:r w:rsidR="00907889">
        <w:t xml:space="preserve"> following involvement</w:t>
      </w:r>
      <w:r>
        <w:t>:</w:t>
      </w:r>
    </w:p>
    <w:p w:rsidR="000D3023" w:rsidRDefault="000D3023"/>
    <w:p w:rsidR="000D3023" w:rsidRDefault="000D3023" w:rsidP="00907889">
      <w:pPr>
        <w:pStyle w:val="ListParagraph"/>
        <w:numPr>
          <w:ilvl w:val="0"/>
          <w:numId w:val="2"/>
        </w:numPr>
      </w:pPr>
      <w:r>
        <w:t xml:space="preserve">Attendance at </w:t>
      </w:r>
      <w:r w:rsidR="00740689">
        <w:t>each of two</w:t>
      </w:r>
      <w:r>
        <w:t xml:space="preserve"> webinar fo</w:t>
      </w:r>
      <w:r w:rsidR="00740689">
        <w:t xml:space="preserve">r my selected role, where I receive </w:t>
      </w:r>
      <w:r>
        <w:t>proprietary information on the</w:t>
      </w:r>
      <w:r w:rsidR="00740689">
        <w:t xml:space="preserve"> Essence of the role in society and my way to carry it out more effectively</w:t>
      </w:r>
      <w:r>
        <w:t xml:space="preserve">, or to review the recording in a timely matter (according to the Time Schedule) for event #1 and #2 </w:t>
      </w:r>
    </w:p>
    <w:p w:rsidR="000D3023" w:rsidRDefault="000D3023"/>
    <w:p w:rsidR="000D3023" w:rsidRDefault="000D3023" w:rsidP="00907889">
      <w:pPr>
        <w:pStyle w:val="ListParagraph"/>
        <w:numPr>
          <w:ilvl w:val="0"/>
          <w:numId w:val="2"/>
        </w:numPr>
      </w:pPr>
      <w:r>
        <w:t xml:space="preserve">Provide </w:t>
      </w:r>
      <w:r w:rsidR="006512C4">
        <w:t xml:space="preserve">my Personal </w:t>
      </w:r>
      <w:r>
        <w:t>Questions</w:t>
      </w:r>
      <w:r w:rsidR="00CD5004">
        <w:t xml:space="preserve"> via email</w:t>
      </w:r>
      <w:r w:rsidR="006512C4">
        <w:t xml:space="preserve"> to Carol (</w:t>
      </w:r>
      <w:hyperlink r:id="rId5" w:history="1">
        <w:r w:rsidR="006512C4" w:rsidRPr="00844D32">
          <w:rPr>
            <w:rStyle w:val="Hyperlink"/>
          </w:rPr>
          <w:t>carol@carolsanford.com</w:t>
        </w:r>
      </w:hyperlink>
      <w:r w:rsidR="006512C4">
        <w:t xml:space="preserve">) </w:t>
      </w:r>
      <w:r>
        <w:t xml:space="preserve"> and </w:t>
      </w:r>
      <w:r w:rsidR="006512C4">
        <w:t>my personal r</w:t>
      </w:r>
      <w:r>
        <w:t>eflections</w:t>
      </w:r>
      <w:r w:rsidR="006512C4">
        <w:t xml:space="preserve"> on the process changes and outcomes I are experiencing,</w:t>
      </w:r>
      <w:r w:rsidR="00CD5004">
        <w:t xml:space="preserve"> to Carol</w:t>
      </w:r>
      <w:r w:rsidR="006512C4">
        <w:t xml:space="preserve"> via email or</w:t>
      </w:r>
      <w:r w:rsidR="00CD5004">
        <w:t xml:space="preserve"> on the recorded</w:t>
      </w:r>
      <w:r w:rsidR="006512C4">
        <w:t xml:space="preserve"> line</w:t>
      </w:r>
      <w:r>
        <w:t xml:space="preserve"> </w:t>
      </w:r>
      <w:r w:rsidR="00CD5004">
        <w:t xml:space="preserve">by midnight, at least 72 hours </w:t>
      </w:r>
      <w:r>
        <w:t>in advance</w:t>
      </w:r>
      <w:r w:rsidR="00CD5004">
        <w:t>,</w:t>
      </w:r>
      <w:r>
        <w:t xml:space="preserve"> of the Zoom Calls</w:t>
      </w:r>
      <w:r w:rsidR="00CD5004">
        <w:t xml:space="preserve"> to facilitate Carol having</w:t>
      </w:r>
      <w:r w:rsidR="006512C4">
        <w:t xml:space="preserve"> time to prepare and respond.</w:t>
      </w:r>
    </w:p>
    <w:p w:rsidR="000D3023" w:rsidRDefault="000D3023"/>
    <w:p w:rsidR="000D3023" w:rsidRDefault="000D3023" w:rsidP="00907889">
      <w:pPr>
        <w:pStyle w:val="ListParagraph"/>
        <w:numPr>
          <w:ilvl w:val="0"/>
          <w:numId w:val="2"/>
        </w:numPr>
      </w:pPr>
      <w:r>
        <w:t xml:space="preserve">Work to apply the </w:t>
      </w:r>
      <w:r w:rsidR="000D1300">
        <w:t>proprietary</w:t>
      </w:r>
      <w:r>
        <w:t xml:space="preserve"> frameworks and processes to my life for a least 2 weeks af</w:t>
      </w:r>
      <w:r w:rsidR="00907889">
        <w:t>t</w:t>
      </w:r>
      <w:r>
        <w:t xml:space="preserve">er the call. </w:t>
      </w:r>
      <w:r w:rsidR="000D1300">
        <w:t>To spend time in reflection and discovery and plan to share my observations</w:t>
      </w:r>
    </w:p>
    <w:p w:rsidR="000D3023" w:rsidRDefault="000D3023"/>
    <w:p w:rsidR="000D3023" w:rsidRPr="000D1300" w:rsidRDefault="000D3023" w:rsidP="000D130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r>
        <w:t>Agree to call the Google Voice line</w:t>
      </w:r>
      <w:r w:rsidR="000D1300">
        <w:t xml:space="preserve"> ( </w:t>
      </w:r>
      <w:r w:rsidR="000D1300" w:rsidRPr="000D1300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650-265-1193</w:t>
      </w:r>
      <w:r w:rsidR="000D1300" w:rsidRPr="000D1300">
        <w:rPr>
          <w:rFonts w:ascii="Times New Roman" w:eastAsia="Times New Roman" w:hAnsi="Times New Roman" w:cs="Times New Roman"/>
        </w:rPr>
        <w:t xml:space="preserve"> </w:t>
      </w:r>
      <w:r w:rsidR="000D1300" w:rsidRPr="000D1300">
        <w:rPr>
          <w:rFonts w:ascii="Calibri" w:eastAsia="Times New Roman" w:hAnsi="Calibri" w:cs="Calibri"/>
        </w:rPr>
        <w:t xml:space="preserve"> or 6502-Human</w:t>
      </w:r>
      <w:r w:rsidR="000D1300">
        <w:t xml:space="preserve"> ) </w:t>
      </w:r>
      <w:r>
        <w:t xml:space="preserve"> and to record my story as prepared via the Story Telling Guidelines </w:t>
      </w:r>
      <w:r w:rsidR="000D1300">
        <w:t xml:space="preserve">which </w:t>
      </w:r>
      <w:r>
        <w:t>I down load</w:t>
      </w:r>
      <w:r w:rsidR="000D1300">
        <w:t>; using it,</w:t>
      </w:r>
      <w:r w:rsidR="006512C4">
        <w:t xml:space="preserve"> I will</w:t>
      </w:r>
      <w:r>
        <w:t xml:space="preserve"> outline</w:t>
      </w:r>
      <w:r w:rsidR="000D1300">
        <w:t xml:space="preserve"> and record my stories no later</w:t>
      </w:r>
      <w:r>
        <w:t xml:space="preserve"> </w:t>
      </w:r>
      <w:r w:rsidR="000D1300">
        <w:t>than</w:t>
      </w:r>
      <w:r>
        <w:t xml:space="preserve"> the deadline for all stories of Dec 19</w:t>
      </w:r>
      <w:r w:rsidRPr="000D1300">
        <w:rPr>
          <w:vertAlign w:val="superscript"/>
        </w:rPr>
        <w:t>th</w:t>
      </w:r>
      <w:r w:rsidR="000D1300">
        <w:rPr>
          <w:vertAlign w:val="superscript"/>
        </w:rPr>
        <w:t>.</w:t>
      </w:r>
    </w:p>
    <w:p w:rsidR="000D3023" w:rsidRDefault="000D3023"/>
    <w:p w:rsidR="009118DD" w:rsidRDefault="000D3023" w:rsidP="00907889">
      <w:pPr>
        <w:pStyle w:val="ListParagraph"/>
        <w:numPr>
          <w:ilvl w:val="0"/>
          <w:numId w:val="2"/>
        </w:numPr>
      </w:pPr>
      <w:r>
        <w:t>There is no charge to me for being involved and gaining access to the proprietary webinars and associate</w:t>
      </w:r>
      <w:r w:rsidR="000D1300">
        <w:t>d</w:t>
      </w:r>
      <w:r>
        <w:t xml:space="preserve"> offerings. I agree not to share the slides and recordings of the proprietary materials and recordings but may use them ongoing in my own role and life.</w:t>
      </w:r>
      <w:r w:rsidR="002923F5">
        <w:t xml:space="preserve"> I will also receive one copy of the bo</w:t>
      </w:r>
      <w:r w:rsidR="006512C4">
        <w:t>ok after it is completely</w:t>
      </w:r>
      <w:r w:rsidR="000D1300">
        <w:t>,</w:t>
      </w:r>
      <w:r w:rsidR="006512C4">
        <w:t xml:space="preserve"> as no</w:t>
      </w:r>
      <w:r w:rsidR="002923F5">
        <w:t xml:space="preserve"> cost. If for any reason, it is not completed or </w:t>
      </w:r>
      <w:r w:rsidR="000D1300">
        <w:t xml:space="preserve">not </w:t>
      </w:r>
      <w:r w:rsidR="002923F5">
        <w:t xml:space="preserve">accepted by the publisher, I will </w:t>
      </w:r>
      <w:r w:rsidR="009118DD">
        <w:t>retain</w:t>
      </w:r>
      <w:r w:rsidR="002923F5">
        <w:t xml:space="preserve"> access to my own materials, interviews, transcripts from the project, but not that of others involved</w:t>
      </w:r>
      <w:r w:rsidR="009118DD">
        <w:t xml:space="preserve"> for up to one year</w:t>
      </w:r>
      <w:r w:rsidR="002923F5">
        <w:t>.</w:t>
      </w:r>
      <w:r w:rsidR="009118DD">
        <w:t xml:space="preserve"> They will not become public without my permission.</w:t>
      </w:r>
    </w:p>
    <w:p w:rsidR="009118DD" w:rsidRDefault="009118DD" w:rsidP="009118DD">
      <w:pPr>
        <w:pStyle w:val="ListParagraph"/>
      </w:pPr>
    </w:p>
    <w:p w:rsidR="000D3023" w:rsidRDefault="009118DD" w:rsidP="00907889">
      <w:pPr>
        <w:pStyle w:val="ListParagraph"/>
        <w:numPr>
          <w:ilvl w:val="0"/>
          <w:numId w:val="2"/>
        </w:numPr>
      </w:pPr>
      <w:r>
        <w:t>I may be asked to do follow up interview</w:t>
      </w:r>
      <w:r w:rsidR="0082126A">
        <w:t>(</w:t>
      </w:r>
      <w:r>
        <w:t>s</w:t>
      </w:r>
      <w:r w:rsidR="0082126A">
        <w:t>)</w:t>
      </w:r>
      <w:r>
        <w:t xml:space="preserve"> to clarify and extend my story to which I will agree to the best of my ability, based on the timeline. Th</w:t>
      </w:r>
      <w:r w:rsidR="0082126A">
        <w:t xml:space="preserve">ese may also be converted into </w:t>
      </w:r>
      <w:r>
        <w:t>podcast stories for The Regenerative Human book project</w:t>
      </w:r>
      <w:r w:rsidR="002923F5">
        <w:t xml:space="preserve"> </w:t>
      </w:r>
    </w:p>
    <w:p w:rsidR="0059741A" w:rsidRDefault="0059741A" w:rsidP="0059741A">
      <w:pPr>
        <w:pStyle w:val="ListParagraph"/>
      </w:pPr>
    </w:p>
    <w:p w:rsidR="0059741A" w:rsidRDefault="0059741A" w:rsidP="0059741A">
      <w:r>
        <w:t xml:space="preserve">This signature is my promise, short of life altering events, </w:t>
      </w:r>
      <w:r w:rsidR="0082126A">
        <w:t>to joyful</w:t>
      </w:r>
      <w:bookmarkStart w:id="0" w:name="_GoBack"/>
      <w:bookmarkEnd w:id="0"/>
      <w:r w:rsidR="0082126A">
        <w:t xml:space="preserve"> fulfill this obligation</w:t>
      </w:r>
      <w:r>
        <w:t xml:space="preserve"> to its conclusion. </w:t>
      </w:r>
    </w:p>
    <w:p w:rsidR="0059741A" w:rsidRDefault="0059741A" w:rsidP="0059741A"/>
    <w:p w:rsidR="0059741A" w:rsidRDefault="0059741A" w:rsidP="0059741A"/>
    <w:p w:rsidR="0059741A" w:rsidRDefault="0059741A" w:rsidP="0059741A">
      <w:r>
        <w:t>________________________________________________________   _________________</w:t>
      </w:r>
    </w:p>
    <w:p w:rsidR="0059741A" w:rsidRDefault="0059741A" w:rsidP="0059741A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9741A" w:rsidSect="0048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E4308"/>
    <w:multiLevelType w:val="hybridMultilevel"/>
    <w:tmpl w:val="C414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19A7"/>
    <w:multiLevelType w:val="hybridMultilevel"/>
    <w:tmpl w:val="943E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23"/>
    <w:rsid w:val="000D1300"/>
    <w:rsid w:val="000D3023"/>
    <w:rsid w:val="002923F5"/>
    <w:rsid w:val="004816E2"/>
    <w:rsid w:val="0059741A"/>
    <w:rsid w:val="006512C4"/>
    <w:rsid w:val="00740689"/>
    <w:rsid w:val="0082126A"/>
    <w:rsid w:val="0084202C"/>
    <w:rsid w:val="00907889"/>
    <w:rsid w:val="009118DD"/>
    <w:rsid w:val="00BC4C8D"/>
    <w:rsid w:val="00C16E9D"/>
    <w:rsid w:val="00C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A5A5B"/>
  <w14:defaultImageDpi w14:val="32767"/>
  <w15:chartTrackingRefBased/>
  <w15:docId w15:val="{B77AC9E7-9EC1-CD42-A375-E75ABE4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1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@carolsanfo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Sanford</dc:creator>
  <cp:keywords/>
  <dc:description/>
  <cp:lastModifiedBy>Carol Sanford</cp:lastModifiedBy>
  <cp:revision>8</cp:revision>
  <dcterms:created xsi:type="dcterms:W3CDTF">2018-10-06T21:03:00Z</dcterms:created>
  <dcterms:modified xsi:type="dcterms:W3CDTF">2018-10-06T21:28:00Z</dcterms:modified>
</cp:coreProperties>
</file>